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50" w:rsidRPr="000D4858" w:rsidRDefault="000D4858" w:rsidP="000D4858">
      <w:pPr>
        <w:spacing w:line="360" w:lineRule="auto"/>
        <w:rPr>
          <w:rFonts w:ascii="Arial" w:hAnsi="Arial" w:cs="Arial"/>
          <w:sz w:val="24"/>
          <w:szCs w:val="24"/>
          <w:lang w:val="en-US"/>
        </w:rPr>
      </w:pPr>
      <w:r w:rsidRPr="000D4858">
        <w:rPr>
          <w:rFonts w:ascii="Arial" w:hAnsi="Arial" w:cs="Arial"/>
          <w:sz w:val="24"/>
          <w:szCs w:val="24"/>
          <w:lang w:val="en-US"/>
        </w:rPr>
        <w:t xml:space="preserve">Title: </w:t>
      </w:r>
      <w:r w:rsidR="00053150" w:rsidRPr="000D4858">
        <w:rPr>
          <w:rFonts w:ascii="Arial" w:hAnsi="Arial" w:cs="Arial"/>
          <w:sz w:val="24"/>
          <w:szCs w:val="24"/>
          <w:lang w:val="en-US"/>
        </w:rPr>
        <w:t>The Greek experience of Renal Denerv</w:t>
      </w:r>
      <w:r w:rsidRPr="000D4858">
        <w:rPr>
          <w:rFonts w:ascii="Arial" w:hAnsi="Arial" w:cs="Arial"/>
          <w:sz w:val="24"/>
          <w:szCs w:val="24"/>
          <w:lang w:val="en-US"/>
        </w:rPr>
        <w:t>ation in resistant hyperte</w:t>
      </w:r>
      <w:bookmarkStart w:id="0" w:name="_GoBack"/>
      <w:bookmarkEnd w:id="0"/>
      <w:r w:rsidRPr="000D4858">
        <w:rPr>
          <w:rFonts w:ascii="Arial" w:hAnsi="Arial" w:cs="Arial"/>
          <w:sz w:val="24"/>
          <w:szCs w:val="24"/>
          <w:lang w:val="en-US"/>
        </w:rPr>
        <w:t>nsion</w:t>
      </w:r>
    </w:p>
    <w:p w:rsidR="00053150" w:rsidRPr="000D4858" w:rsidRDefault="000D4858" w:rsidP="00026064">
      <w:pPr>
        <w:spacing w:line="360" w:lineRule="auto"/>
        <w:rPr>
          <w:rFonts w:ascii="Arial" w:hAnsi="Arial" w:cs="Arial"/>
          <w:sz w:val="24"/>
          <w:szCs w:val="24"/>
          <w:lang w:val="en-US"/>
        </w:rPr>
      </w:pPr>
      <w:r w:rsidRPr="000D4858">
        <w:rPr>
          <w:rFonts w:ascii="Arial" w:hAnsi="Arial" w:cs="Arial"/>
          <w:sz w:val="24"/>
          <w:szCs w:val="24"/>
          <w:lang w:val="en-US"/>
        </w:rPr>
        <w:t xml:space="preserve">Author: </w:t>
      </w:r>
      <w:r w:rsidR="00053150" w:rsidRPr="000D4858">
        <w:rPr>
          <w:rFonts w:ascii="Arial" w:hAnsi="Arial" w:cs="Arial"/>
          <w:sz w:val="24"/>
          <w:szCs w:val="24"/>
          <w:lang w:val="en-US"/>
        </w:rPr>
        <w:t xml:space="preserve">Kyriakos </w:t>
      </w:r>
      <w:proofErr w:type="spellStart"/>
      <w:r w:rsidR="00053150" w:rsidRPr="000D4858">
        <w:rPr>
          <w:rFonts w:ascii="Arial" w:hAnsi="Arial" w:cs="Arial"/>
          <w:sz w:val="24"/>
          <w:szCs w:val="24"/>
          <w:lang w:val="en-US"/>
        </w:rPr>
        <w:t>Dimitriadis</w:t>
      </w:r>
      <w:proofErr w:type="spellEnd"/>
      <w:r w:rsidR="00053150" w:rsidRPr="000D4858">
        <w:rPr>
          <w:rFonts w:ascii="Arial" w:hAnsi="Arial" w:cs="Arial"/>
          <w:sz w:val="24"/>
          <w:szCs w:val="24"/>
          <w:lang w:val="en-US"/>
        </w:rPr>
        <w:t>, MD, PhD, FESC</w:t>
      </w:r>
    </w:p>
    <w:p w:rsidR="00053150" w:rsidRPr="000D4858" w:rsidRDefault="000D4858" w:rsidP="00026064">
      <w:pPr>
        <w:spacing w:line="360" w:lineRule="auto"/>
        <w:rPr>
          <w:rFonts w:ascii="Arial" w:hAnsi="Arial" w:cs="Arial"/>
          <w:sz w:val="24"/>
          <w:szCs w:val="24"/>
          <w:lang w:val="en-US"/>
        </w:rPr>
      </w:pPr>
      <w:r w:rsidRPr="000D4858">
        <w:rPr>
          <w:rFonts w:ascii="Arial" w:hAnsi="Arial" w:cs="Arial"/>
          <w:sz w:val="24"/>
          <w:szCs w:val="24"/>
          <w:lang w:val="en-US"/>
        </w:rPr>
        <w:t xml:space="preserve">Affiliation: </w:t>
      </w:r>
      <w:r w:rsidR="00053150" w:rsidRPr="000D4858">
        <w:rPr>
          <w:rFonts w:ascii="Arial" w:hAnsi="Arial" w:cs="Arial"/>
          <w:sz w:val="24"/>
          <w:szCs w:val="24"/>
          <w:lang w:val="en-US"/>
        </w:rPr>
        <w:t>First Cardiology Clinic, University of Athens</w:t>
      </w:r>
      <w:r w:rsidRPr="000D4858">
        <w:rPr>
          <w:rFonts w:ascii="Arial" w:hAnsi="Arial" w:cs="Arial"/>
          <w:sz w:val="24"/>
          <w:szCs w:val="24"/>
          <w:lang w:val="en-US"/>
        </w:rPr>
        <w:t xml:space="preserve">, </w:t>
      </w:r>
      <w:proofErr w:type="spellStart"/>
      <w:r w:rsidRPr="000D4858">
        <w:rPr>
          <w:rFonts w:ascii="Arial" w:hAnsi="Arial" w:cs="Arial"/>
          <w:sz w:val="24"/>
          <w:szCs w:val="24"/>
          <w:lang w:val="en-US"/>
        </w:rPr>
        <w:t>Hippokration</w:t>
      </w:r>
      <w:proofErr w:type="spellEnd"/>
      <w:r w:rsidRPr="000D4858">
        <w:rPr>
          <w:rFonts w:ascii="Arial" w:hAnsi="Arial" w:cs="Arial"/>
          <w:sz w:val="24"/>
          <w:szCs w:val="24"/>
          <w:lang w:val="en-US"/>
        </w:rPr>
        <w:t xml:space="preserve"> Hospital, </w:t>
      </w:r>
      <w:r w:rsidR="00053150" w:rsidRPr="000D4858">
        <w:rPr>
          <w:rFonts w:ascii="Arial" w:hAnsi="Arial" w:cs="Arial"/>
          <w:sz w:val="24"/>
          <w:szCs w:val="24"/>
          <w:lang w:val="en-US"/>
        </w:rPr>
        <w:t>Athens, Greece</w:t>
      </w:r>
    </w:p>
    <w:p w:rsidR="00053150" w:rsidRPr="000D4858" w:rsidRDefault="00053150" w:rsidP="00727464">
      <w:pPr>
        <w:spacing w:line="360" w:lineRule="auto"/>
        <w:jc w:val="both"/>
        <w:rPr>
          <w:rFonts w:ascii="Arial" w:hAnsi="Arial" w:cs="Arial"/>
          <w:sz w:val="24"/>
          <w:szCs w:val="24"/>
          <w:lang w:val="en-US" w:eastAsia="zh-CN"/>
        </w:rPr>
      </w:pPr>
      <w:r w:rsidRPr="000D4858">
        <w:rPr>
          <w:rFonts w:ascii="Arial" w:hAnsi="Arial" w:cs="Arial"/>
          <w:sz w:val="24"/>
          <w:szCs w:val="24"/>
          <w:lang w:val="en-US"/>
        </w:rPr>
        <w:t xml:space="preserve">The first renal denervation (RDN) procedures in Greece were performed in the First Cardiology Clinic, University of Athens, </w:t>
      </w:r>
      <w:proofErr w:type="spellStart"/>
      <w:r w:rsidRPr="000D4858">
        <w:rPr>
          <w:rFonts w:ascii="Arial" w:hAnsi="Arial" w:cs="Arial"/>
          <w:sz w:val="24"/>
          <w:szCs w:val="24"/>
          <w:lang w:val="en-US"/>
        </w:rPr>
        <w:t>Hippokration</w:t>
      </w:r>
      <w:proofErr w:type="spellEnd"/>
      <w:r w:rsidRPr="000D4858">
        <w:rPr>
          <w:rFonts w:ascii="Arial" w:hAnsi="Arial" w:cs="Arial"/>
          <w:sz w:val="24"/>
          <w:szCs w:val="24"/>
          <w:lang w:val="en-US"/>
        </w:rPr>
        <w:t xml:space="preserve"> Hospital by Prof. Costas </w:t>
      </w:r>
      <w:proofErr w:type="spellStart"/>
      <w:r w:rsidRPr="000D4858">
        <w:rPr>
          <w:rFonts w:ascii="Arial" w:hAnsi="Arial" w:cs="Arial"/>
          <w:sz w:val="24"/>
          <w:szCs w:val="24"/>
          <w:lang w:val="en-US"/>
        </w:rPr>
        <w:t>Tsioufis</w:t>
      </w:r>
      <w:proofErr w:type="spellEnd"/>
      <w:r w:rsidRPr="000D4858">
        <w:rPr>
          <w:rFonts w:ascii="Arial" w:hAnsi="Arial" w:cs="Arial"/>
          <w:sz w:val="24"/>
          <w:szCs w:val="24"/>
          <w:lang w:val="en-US"/>
        </w:rPr>
        <w:t xml:space="preserve"> in patients with severe drug-resistant hypertension.</w:t>
      </w:r>
      <w:r w:rsidRPr="000D4858">
        <w:rPr>
          <w:rFonts w:ascii="Arial" w:hAnsi="Arial" w:cs="Arial"/>
          <w:sz w:val="24"/>
          <w:szCs w:val="24"/>
          <w:vertAlign w:val="superscript"/>
          <w:lang w:val="en-US"/>
        </w:rPr>
        <w:t>1</w:t>
      </w:r>
      <w:r w:rsidRPr="000D4858">
        <w:rPr>
          <w:rFonts w:ascii="Arial" w:hAnsi="Arial" w:cs="Arial"/>
          <w:sz w:val="24"/>
          <w:szCs w:val="24"/>
          <w:lang w:val="en-US"/>
        </w:rPr>
        <w:t xml:space="preserve"> During the last 5 years numerous patients have undergone RDN in this center which participates in international studies and registries and important experience has been gathered regarding the safety and efficacy of this interventional therapy. In an attempt to identify responders to RDN therapy in an animal setting, we have shown that RDN causes an acute and chronic alteration in renal blood flow as well as resistive index</w:t>
      </w:r>
      <w:proofErr w:type="gramStart"/>
      <w:r w:rsidRPr="000D4858">
        <w:rPr>
          <w:rFonts w:ascii="Arial" w:hAnsi="Arial" w:cs="Arial"/>
          <w:sz w:val="24"/>
          <w:szCs w:val="24"/>
          <w:lang w:val="en-US"/>
        </w:rPr>
        <w:t>,</w:t>
      </w:r>
      <w:r w:rsidRPr="000D4858">
        <w:rPr>
          <w:rFonts w:ascii="Arial" w:hAnsi="Arial" w:cs="Arial"/>
          <w:sz w:val="24"/>
          <w:szCs w:val="24"/>
          <w:vertAlign w:val="superscript"/>
          <w:lang w:val="en-US"/>
        </w:rPr>
        <w:t>2</w:t>
      </w:r>
      <w:proofErr w:type="gramEnd"/>
      <w:r w:rsidRPr="000D4858">
        <w:rPr>
          <w:rFonts w:ascii="Arial" w:hAnsi="Arial" w:cs="Arial"/>
          <w:sz w:val="24"/>
          <w:szCs w:val="24"/>
          <w:lang w:val="en-US"/>
        </w:rPr>
        <w:t xml:space="preserve"> whereas stimulation of the renal arteries did not lead to augmentation of blood pressure (BP) in </w:t>
      </w:r>
      <w:proofErr w:type="spellStart"/>
      <w:r w:rsidRPr="000D4858">
        <w:rPr>
          <w:rFonts w:ascii="Arial" w:hAnsi="Arial" w:cs="Arial"/>
          <w:sz w:val="24"/>
          <w:szCs w:val="24"/>
          <w:lang w:val="en-US"/>
        </w:rPr>
        <w:t>swines</w:t>
      </w:r>
      <w:proofErr w:type="spellEnd"/>
      <w:r w:rsidRPr="000D4858">
        <w:rPr>
          <w:rFonts w:ascii="Arial" w:hAnsi="Arial" w:cs="Arial"/>
          <w:sz w:val="24"/>
          <w:szCs w:val="24"/>
          <w:lang w:val="en-US"/>
        </w:rPr>
        <w:t xml:space="preserve"> in contrast to previous reports.</w:t>
      </w:r>
      <w:r w:rsidRPr="000D4858">
        <w:rPr>
          <w:rFonts w:ascii="Arial" w:hAnsi="Arial" w:cs="Arial"/>
          <w:sz w:val="24"/>
          <w:szCs w:val="24"/>
          <w:vertAlign w:val="superscript"/>
          <w:lang w:val="en-US"/>
        </w:rPr>
        <w:t>3</w:t>
      </w:r>
      <w:r w:rsidRPr="000D4858">
        <w:rPr>
          <w:rFonts w:ascii="Arial" w:hAnsi="Arial" w:cs="Arial"/>
          <w:sz w:val="24"/>
          <w:szCs w:val="24"/>
          <w:lang w:val="en-US"/>
        </w:rPr>
        <w:t xml:space="preserve"> The </w:t>
      </w:r>
      <w:proofErr w:type="spellStart"/>
      <w:r w:rsidRPr="000D4858">
        <w:rPr>
          <w:rFonts w:ascii="Arial" w:hAnsi="Arial" w:cs="Arial"/>
          <w:sz w:val="24"/>
          <w:szCs w:val="24"/>
          <w:lang w:val="en-US"/>
        </w:rPr>
        <w:t>Hippokration</w:t>
      </w:r>
      <w:proofErr w:type="spellEnd"/>
      <w:r w:rsidRPr="000D4858">
        <w:rPr>
          <w:rFonts w:ascii="Arial" w:hAnsi="Arial" w:cs="Arial"/>
          <w:sz w:val="24"/>
          <w:szCs w:val="24"/>
          <w:lang w:val="en-US"/>
        </w:rPr>
        <w:t xml:space="preserve"> Hospital was also one of the few centers globally for the </w:t>
      </w:r>
      <w:proofErr w:type="spellStart"/>
      <w:r w:rsidRPr="000D4858">
        <w:rPr>
          <w:rFonts w:ascii="Arial" w:hAnsi="Arial" w:cs="Arial"/>
          <w:sz w:val="24"/>
          <w:szCs w:val="24"/>
          <w:lang w:val="en-US"/>
        </w:rPr>
        <w:t>EnligHTN</w:t>
      </w:r>
      <w:proofErr w:type="spellEnd"/>
      <w:r w:rsidRPr="000D4858">
        <w:rPr>
          <w:rFonts w:ascii="Arial" w:hAnsi="Arial" w:cs="Arial"/>
          <w:sz w:val="24"/>
          <w:szCs w:val="24"/>
          <w:lang w:val="en-US"/>
        </w:rPr>
        <w:t xml:space="preserve"> I study the first-in-human study with the use of the </w:t>
      </w:r>
      <w:proofErr w:type="spellStart"/>
      <w:r w:rsidRPr="000D4858">
        <w:rPr>
          <w:rFonts w:ascii="Arial" w:hAnsi="Arial" w:cs="Arial"/>
          <w:sz w:val="24"/>
          <w:szCs w:val="24"/>
          <w:lang w:val="en-US"/>
        </w:rPr>
        <w:t>multielectrode</w:t>
      </w:r>
      <w:proofErr w:type="spellEnd"/>
      <w:r w:rsidRPr="000D4858">
        <w:rPr>
          <w:rFonts w:ascii="Arial" w:hAnsi="Arial" w:cs="Arial"/>
          <w:sz w:val="24"/>
          <w:szCs w:val="24"/>
          <w:lang w:val="en-US"/>
        </w:rPr>
        <w:t xml:space="preserve"> RDN catheter. From this population important papers regarding the effect of RDN besides BP</w:t>
      </w:r>
      <w:proofErr w:type="gramStart"/>
      <w:r w:rsidRPr="000D4858">
        <w:rPr>
          <w:rFonts w:ascii="Arial" w:hAnsi="Arial" w:cs="Arial"/>
          <w:sz w:val="24"/>
          <w:szCs w:val="24"/>
          <w:lang w:val="en-US"/>
        </w:rPr>
        <w:t>,</w:t>
      </w:r>
      <w:r w:rsidRPr="000D4858">
        <w:rPr>
          <w:rFonts w:ascii="Arial" w:hAnsi="Arial" w:cs="Arial"/>
          <w:sz w:val="24"/>
          <w:szCs w:val="24"/>
          <w:vertAlign w:val="superscript"/>
          <w:lang w:val="en-US"/>
        </w:rPr>
        <w:t>4</w:t>
      </w:r>
      <w:proofErr w:type="gramEnd"/>
      <w:r w:rsidRPr="000D4858">
        <w:rPr>
          <w:rFonts w:ascii="Arial" w:hAnsi="Arial" w:cs="Arial"/>
          <w:sz w:val="24"/>
          <w:szCs w:val="24"/>
          <w:lang w:val="en-US"/>
        </w:rPr>
        <w:t xml:space="preserve"> on left ventricular mass with up to 24 months follow-up have been published.</w:t>
      </w:r>
      <w:r w:rsidRPr="000D4858">
        <w:rPr>
          <w:rFonts w:ascii="Arial" w:hAnsi="Arial" w:cs="Arial"/>
          <w:sz w:val="24"/>
          <w:szCs w:val="24"/>
          <w:vertAlign w:val="superscript"/>
          <w:lang w:val="en-US"/>
        </w:rPr>
        <w:t>5,6</w:t>
      </w:r>
      <w:r w:rsidRPr="000D4858">
        <w:rPr>
          <w:rFonts w:ascii="Arial" w:hAnsi="Arial" w:cs="Arial"/>
          <w:sz w:val="24"/>
          <w:szCs w:val="24"/>
          <w:lang w:val="en-US"/>
        </w:rPr>
        <w:t xml:space="preserve"> In Greece, the Hellenic </w:t>
      </w:r>
      <w:proofErr w:type="spellStart"/>
      <w:r w:rsidRPr="000D4858">
        <w:rPr>
          <w:rFonts w:ascii="Arial" w:hAnsi="Arial" w:cs="Arial"/>
          <w:sz w:val="24"/>
          <w:szCs w:val="24"/>
          <w:lang w:val="en-US"/>
        </w:rPr>
        <w:t>Cardiological</w:t>
      </w:r>
      <w:proofErr w:type="spellEnd"/>
      <w:r w:rsidRPr="000D4858">
        <w:rPr>
          <w:rFonts w:ascii="Arial" w:hAnsi="Arial" w:cs="Arial"/>
          <w:sz w:val="24"/>
          <w:szCs w:val="24"/>
          <w:lang w:val="en-US"/>
        </w:rPr>
        <w:t xml:space="preserve"> Society and the Working Group Hypertension and the Heart of the Society have organized a national registry on patients with resistant hypertension under the name </w:t>
      </w:r>
      <w:proofErr w:type="spellStart"/>
      <w:r w:rsidRPr="000D4858">
        <w:rPr>
          <w:rFonts w:ascii="Arial" w:hAnsi="Arial" w:cs="Arial"/>
          <w:sz w:val="24"/>
          <w:szCs w:val="24"/>
          <w:lang w:val="en-US"/>
        </w:rPr>
        <w:t>Herhodotos</w:t>
      </w:r>
      <w:proofErr w:type="spellEnd"/>
      <w:r w:rsidRPr="000D4858">
        <w:rPr>
          <w:rFonts w:ascii="Arial" w:hAnsi="Arial" w:cs="Arial"/>
          <w:sz w:val="24"/>
          <w:szCs w:val="24"/>
          <w:lang w:val="en-US"/>
        </w:rPr>
        <w:t xml:space="preserve"> with data on more than 300 cases providing a useful insight into the characteristics of potential candidates for RDN. Additionally, the Greek RDN registry has taken place i</w:t>
      </w:r>
      <w:r w:rsidRPr="000D4858">
        <w:rPr>
          <w:rFonts w:ascii="Arial" w:hAnsi="Arial" w:cs="Arial"/>
          <w:sz w:val="24"/>
          <w:szCs w:val="24"/>
          <w:lang w:val="en-US" w:eastAsia="zh-CN"/>
        </w:rPr>
        <w:t xml:space="preserve">n 4 Greek hospital centers including patients with drug resistant hypertension. In this “real-world’ multicenter national registry, the efficacy of renal denervation in reducing BP as well as safety is proven during a 12 months follow-up. Moreover, younger age and higher levels of baseline office systolic BP are independently related to better BP response to RDN. </w:t>
      </w:r>
    </w:p>
    <w:p w:rsidR="00053150" w:rsidRPr="000D4858" w:rsidRDefault="00053150" w:rsidP="00026064">
      <w:pPr>
        <w:spacing w:line="360" w:lineRule="auto"/>
        <w:jc w:val="both"/>
        <w:rPr>
          <w:rFonts w:ascii="Arial" w:hAnsi="Arial" w:cs="Arial"/>
          <w:sz w:val="24"/>
          <w:szCs w:val="24"/>
          <w:lang w:val="en-US"/>
        </w:rPr>
      </w:pPr>
      <w:r w:rsidRPr="000D4858">
        <w:rPr>
          <w:rFonts w:ascii="Arial" w:hAnsi="Arial" w:cs="Arial"/>
          <w:sz w:val="24"/>
          <w:szCs w:val="24"/>
          <w:lang w:val="en-US" w:eastAsia="zh-CN"/>
        </w:rPr>
        <w:t xml:space="preserve">  </w:t>
      </w:r>
      <w:r w:rsidRPr="000D4858">
        <w:rPr>
          <w:rFonts w:ascii="Arial" w:hAnsi="Arial" w:cs="Arial"/>
          <w:sz w:val="24"/>
          <w:szCs w:val="24"/>
          <w:lang w:val="en-US"/>
        </w:rPr>
        <w:t xml:space="preserve">    </w:t>
      </w:r>
    </w:p>
    <w:p w:rsidR="00053150" w:rsidRPr="000D4858" w:rsidRDefault="00053150" w:rsidP="00BE2CF4">
      <w:pPr>
        <w:spacing w:line="480" w:lineRule="auto"/>
        <w:jc w:val="both"/>
        <w:rPr>
          <w:rFonts w:ascii="Arial" w:hAnsi="Arial" w:cs="Arial"/>
          <w:sz w:val="24"/>
          <w:szCs w:val="24"/>
          <w:lang w:val="en-US"/>
        </w:rPr>
      </w:pPr>
    </w:p>
    <w:sectPr w:rsidR="00053150" w:rsidRPr="000D4858" w:rsidSect="00231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7160"/>
    <w:multiLevelType w:val="hybridMultilevel"/>
    <w:tmpl w:val="7E286CB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FD"/>
    <w:rsid w:val="00026064"/>
    <w:rsid w:val="00053150"/>
    <w:rsid w:val="000D4858"/>
    <w:rsid w:val="000E3FA6"/>
    <w:rsid w:val="001B15BD"/>
    <w:rsid w:val="001D788D"/>
    <w:rsid w:val="00216CFD"/>
    <w:rsid w:val="00231462"/>
    <w:rsid w:val="002E3EDB"/>
    <w:rsid w:val="003D4F42"/>
    <w:rsid w:val="005B6A17"/>
    <w:rsid w:val="00727464"/>
    <w:rsid w:val="00A562EC"/>
    <w:rsid w:val="00A817F0"/>
    <w:rsid w:val="00B64B6B"/>
    <w:rsid w:val="00BE2CF4"/>
    <w:rsid w:val="00D41F0E"/>
    <w:rsid w:val="00DC1C67"/>
    <w:rsid w:val="00F117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FAC5E3-534D-49B6-A74A-AD29854B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62"/>
    <w:pPr>
      <w:spacing w:after="200" w:line="276" w:lineRule="auto"/>
    </w:pPr>
    <w:rPr>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6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13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of the Balkan countries</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Balkan countries</dc:title>
  <dc:subject/>
  <dc:creator>KYRIAKOS DIMITRIADIS</dc:creator>
  <cp:keywords/>
  <dc:description/>
  <cp:lastModifiedBy>ana vrdoljak</cp:lastModifiedBy>
  <cp:revision>2</cp:revision>
  <dcterms:created xsi:type="dcterms:W3CDTF">2016-07-29T12:53:00Z</dcterms:created>
  <dcterms:modified xsi:type="dcterms:W3CDTF">2016-07-29T12:53:00Z</dcterms:modified>
</cp:coreProperties>
</file>